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  <w:rtl w:val="0"/>
        </w:rPr>
        <w:t xml:space="preserve">WEE FOLK RECITAL ENTRY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Teacher’s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Teacher’s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5"/>
        <w:gridCol w:w="899"/>
        <w:gridCol w:w="3804"/>
        <w:gridCol w:w="2318"/>
        <w:gridCol w:w="1549"/>
        <w:tblGridChange w:id="0">
          <w:tblGrid>
            <w:gridCol w:w="2135"/>
            <w:gridCol w:w="899"/>
            <w:gridCol w:w="3804"/>
            <w:gridCol w:w="2318"/>
            <w:gridCol w:w="15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Student’s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of Piece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Composer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Performance Time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Performance Time of All Students: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participate in Wee Folk Recital, students must enroll in the TMTA Student Affiliate program. Students’ enrollment must reach the chairman prior to the recital deadline. Teachers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directly email the enrollment form to the chairperson’s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Linda King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linda@mesquitetomagnolia.com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6608 1st St.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Lubbock, TX 79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416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62357" cy="862357"/>
          <wp:effectExtent b="0" l="0" r="0" t="0"/>
          <wp:docPr descr="Shape, circle&#10;&#10;Description automatically generated" id="3" name="image1.pn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357" cy="862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94298"/>
  </w:style>
  <w:style w:type="paragraph" w:styleId="Footer">
    <w:name w:val="footer"/>
    <w:basedOn w:val="Normal"/>
    <w:link w:val="Foot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4298"/>
  </w:style>
  <w:style w:type="paragraph" w:styleId="font8" w:customStyle="1">
    <w:name w:val="font_8"/>
    <w:basedOn w:val="Normal"/>
    <w:rsid w:val="00EC659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lor20" w:customStyle="1">
    <w:name w:val="color_20"/>
    <w:basedOn w:val="DefaultParagraphFont"/>
    <w:rsid w:val="00EC6599"/>
  </w:style>
  <w:style w:type="character" w:styleId="wixguard" w:customStyle="1">
    <w:name w:val="wixguard"/>
    <w:basedOn w:val="DefaultParagraphFont"/>
    <w:rsid w:val="00EC6599"/>
  </w:style>
  <w:style w:type="character" w:styleId="backcolor30" w:customStyle="1">
    <w:name w:val="backcolor_30"/>
    <w:basedOn w:val="DefaultParagraphFont"/>
    <w:rsid w:val="00EC6599"/>
  </w:style>
  <w:style w:type="character" w:styleId="apple-converted-space" w:customStyle="1">
    <w:name w:val="apple-converted-space"/>
    <w:basedOn w:val="DefaultParagraphFont"/>
    <w:rsid w:val="000A3AB2"/>
  </w:style>
  <w:style w:type="character" w:styleId="Hyperlink">
    <w:name w:val="Hyperlink"/>
    <w:basedOn w:val="DefaultParagraphFont"/>
    <w:uiPriority w:val="99"/>
    <w:unhideWhenUsed w:val="1"/>
    <w:rsid w:val="00E4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4178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04B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nda@mesquitetomagnolia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+Ly6LQLHPtHM4cIzwIG6uOexQ==">AMUW2mUQhm6jnrhPZF5QMZ4B4RxFGeRDZQh/T/acbQYzGpVjuJv1E8ttS+n1VALAKIo+LmtW0vam9p3oFwyuNSgV2wiAMCEsUGHPsow2SUMKCDs+A7L7lXM=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2020-11-15T02:23:00Z</dcterms:created>
  <dc:creator>Ji, Hyegyung</dc:creator>
</cp:coreProperties>
</file>